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23BDCFA9" w:rsidR="007A3F7E" w:rsidRPr="009A7212" w:rsidRDefault="007A3F7E" w:rsidP="003C0303">
      <w:pPr>
        <w:pStyle w:val="Default"/>
        <w:rPr>
          <w:color w:val="000000" w:themeColor="text1"/>
        </w:rPr>
      </w:pPr>
      <w:r w:rsidRPr="07279D12">
        <w:rPr>
          <w:color w:val="000000" w:themeColor="text1"/>
        </w:rPr>
        <w:t xml:space="preserve">Vendor Name: </w:t>
      </w:r>
      <w:sdt>
        <w:sdtPr>
          <w:rPr>
            <w:color w:val="000000" w:themeColor="text1"/>
            <w:u w:val="single"/>
          </w:rPr>
          <w:id w:val="-1109578550"/>
          <w:placeholder>
            <w:docPart w:val="E275356C07D842BB8A17EC539C5176D6"/>
          </w:placeholder>
        </w:sdtPr>
        <w:sdtContent>
          <w:r w:rsidR="568D2EED" w:rsidRPr="07279D12">
            <w:rPr>
              <w:color w:val="000000" w:themeColor="text1"/>
              <w:u w:val="single"/>
            </w:rPr>
            <w:t>Accenture</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77777777" w:rsidR="007020F5" w:rsidRPr="009A7212" w:rsidRDefault="007020F5" w:rsidP="00BC7CD8">
            <w:pPr>
              <w:rPr>
                <w:rFonts w:ascii="Arial" w:hAnsi="Arial" w:cs="Arial"/>
              </w:rPr>
            </w:pPr>
          </w:p>
        </w:tc>
        <w:tc>
          <w:tcPr>
            <w:tcW w:w="1890" w:type="dxa"/>
          </w:tcPr>
          <w:p w14:paraId="5742EB62" w14:textId="77777777" w:rsidR="007020F5" w:rsidRPr="009A7212" w:rsidRDefault="007020F5">
            <w:pPr>
              <w:rPr>
                <w:rFonts w:ascii="Arial" w:hAnsi="Arial" w:cs="Arial"/>
              </w:rPr>
            </w:pP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77777777" w:rsidR="00AF4993" w:rsidRPr="009A7212" w:rsidRDefault="00AF4993" w:rsidP="005010FA">
            <w:pPr>
              <w:rPr>
                <w:rFonts w:ascii="Arial" w:hAnsi="Arial" w:cs="Arial"/>
              </w:rPr>
            </w:pPr>
          </w:p>
        </w:tc>
        <w:tc>
          <w:tcPr>
            <w:tcW w:w="1890" w:type="dxa"/>
          </w:tcPr>
          <w:p w14:paraId="49F55698" w14:textId="77777777" w:rsidR="00AF4993" w:rsidRPr="009A7212" w:rsidRDefault="00AF4993">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trPr>
          <w:tblHeader/>
        </w:trPr>
        <w:tc>
          <w:tcPr>
            <w:tcW w:w="8275" w:type="dxa"/>
            <w:shd w:val="clear" w:color="auto" w:fill="B8CCE4" w:themeFill="accent1" w:themeFillTint="66"/>
          </w:tcPr>
          <w:p w14:paraId="0D30352D" w14:textId="1A183756" w:rsidR="001425A1" w:rsidRPr="009A7212" w:rsidRDefault="001425A1">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tc>
          <w:tcPr>
            <w:tcW w:w="8275" w:type="dxa"/>
          </w:tcPr>
          <w:p w14:paraId="6F628BCF" w14:textId="77777777" w:rsidR="001425A1" w:rsidRPr="009A7212" w:rsidRDefault="001425A1">
            <w:pPr>
              <w:rPr>
                <w:rFonts w:ascii="Arial" w:hAnsi="Arial" w:cs="Arial"/>
              </w:rPr>
            </w:pPr>
          </w:p>
        </w:tc>
        <w:tc>
          <w:tcPr>
            <w:tcW w:w="1890" w:type="dxa"/>
          </w:tcPr>
          <w:p w14:paraId="329A73C5" w14:textId="77777777" w:rsidR="001425A1" w:rsidRPr="009A7212" w:rsidRDefault="001425A1">
            <w:pPr>
              <w:rPr>
                <w:rFonts w:ascii="Arial" w:hAnsi="Arial" w:cs="Arial"/>
              </w:rPr>
            </w:pPr>
          </w:p>
        </w:tc>
      </w:tr>
      <w:tr w:rsidR="001425A1" w:rsidRPr="009A7212" w14:paraId="47F16413" w14:textId="77777777">
        <w:tc>
          <w:tcPr>
            <w:tcW w:w="8275" w:type="dxa"/>
          </w:tcPr>
          <w:p w14:paraId="4FB298E3" w14:textId="77777777" w:rsidR="001425A1" w:rsidRPr="009A7212" w:rsidRDefault="001425A1">
            <w:pPr>
              <w:rPr>
                <w:rFonts w:ascii="Arial" w:hAnsi="Arial" w:cs="Arial"/>
              </w:rPr>
            </w:pPr>
          </w:p>
        </w:tc>
        <w:tc>
          <w:tcPr>
            <w:tcW w:w="1890" w:type="dxa"/>
          </w:tcPr>
          <w:p w14:paraId="11A0267E" w14:textId="77777777" w:rsidR="001425A1" w:rsidRPr="009A7212" w:rsidRDefault="001425A1">
            <w:pPr>
              <w:rPr>
                <w:rFonts w:ascii="Arial" w:hAnsi="Arial" w:cs="Arial"/>
              </w:rPr>
            </w:pPr>
          </w:p>
        </w:tc>
      </w:tr>
      <w:tr w:rsidR="001425A1" w:rsidRPr="009A7212" w14:paraId="45759E15" w14:textId="77777777">
        <w:trPr>
          <w:trHeight w:val="125"/>
        </w:trPr>
        <w:tc>
          <w:tcPr>
            <w:tcW w:w="8275" w:type="dxa"/>
          </w:tcPr>
          <w:p w14:paraId="1298FE81" w14:textId="77777777" w:rsidR="001425A1" w:rsidRPr="009A7212" w:rsidRDefault="001425A1">
            <w:pPr>
              <w:rPr>
                <w:rFonts w:ascii="Arial" w:hAnsi="Arial" w:cs="Arial"/>
              </w:rPr>
            </w:pPr>
          </w:p>
        </w:tc>
        <w:tc>
          <w:tcPr>
            <w:tcW w:w="1890" w:type="dxa"/>
          </w:tcPr>
          <w:p w14:paraId="126846ED" w14:textId="77777777" w:rsidR="001425A1" w:rsidRPr="009A7212" w:rsidRDefault="001425A1">
            <w:pPr>
              <w:rPr>
                <w:rFonts w:ascii="Arial" w:hAnsi="Arial" w:cs="Arial"/>
              </w:rPr>
            </w:pPr>
          </w:p>
        </w:tc>
      </w:tr>
      <w:tr w:rsidR="001425A1" w:rsidRPr="009A7212" w14:paraId="2D2DFB32" w14:textId="77777777">
        <w:tc>
          <w:tcPr>
            <w:tcW w:w="8275" w:type="dxa"/>
          </w:tcPr>
          <w:p w14:paraId="4C3E5702" w14:textId="77777777" w:rsidR="001425A1" w:rsidRPr="009A7212" w:rsidRDefault="001425A1">
            <w:pPr>
              <w:rPr>
                <w:rFonts w:ascii="Arial" w:hAnsi="Arial" w:cs="Arial"/>
              </w:rPr>
            </w:pPr>
          </w:p>
        </w:tc>
        <w:tc>
          <w:tcPr>
            <w:tcW w:w="1890" w:type="dxa"/>
          </w:tcPr>
          <w:p w14:paraId="0E9CB73B" w14:textId="77777777" w:rsidR="001425A1" w:rsidRPr="009A7212" w:rsidRDefault="001425A1">
            <w:pPr>
              <w:rPr>
                <w:rFonts w:ascii="Arial" w:hAnsi="Arial" w:cs="Arial"/>
              </w:rPr>
            </w:pPr>
          </w:p>
        </w:tc>
      </w:tr>
      <w:tr w:rsidR="001425A1" w:rsidRPr="009A7212" w14:paraId="201B9428" w14:textId="77777777">
        <w:tc>
          <w:tcPr>
            <w:tcW w:w="8275" w:type="dxa"/>
          </w:tcPr>
          <w:p w14:paraId="580A7FCF" w14:textId="77777777" w:rsidR="001425A1" w:rsidRPr="009A7212" w:rsidRDefault="001425A1">
            <w:pPr>
              <w:rPr>
                <w:rFonts w:ascii="Arial" w:hAnsi="Arial" w:cs="Arial"/>
              </w:rPr>
            </w:pPr>
          </w:p>
        </w:tc>
        <w:tc>
          <w:tcPr>
            <w:tcW w:w="1890" w:type="dxa"/>
          </w:tcPr>
          <w:p w14:paraId="25D60F74" w14:textId="77777777" w:rsidR="001425A1" w:rsidRPr="009A7212" w:rsidRDefault="001425A1">
            <w:pPr>
              <w:rPr>
                <w:rFonts w:ascii="Arial" w:hAnsi="Arial" w:cs="Arial"/>
              </w:rPr>
            </w:pPr>
          </w:p>
        </w:tc>
      </w:tr>
      <w:tr w:rsidR="001425A1" w:rsidRPr="009A7212" w14:paraId="779495E9" w14:textId="77777777">
        <w:tc>
          <w:tcPr>
            <w:tcW w:w="8275" w:type="dxa"/>
          </w:tcPr>
          <w:p w14:paraId="5D0F9327" w14:textId="77777777" w:rsidR="001425A1" w:rsidRPr="009A7212" w:rsidRDefault="001425A1">
            <w:pPr>
              <w:rPr>
                <w:rFonts w:ascii="Arial" w:hAnsi="Arial" w:cs="Arial"/>
              </w:rPr>
            </w:pPr>
          </w:p>
        </w:tc>
        <w:tc>
          <w:tcPr>
            <w:tcW w:w="1890" w:type="dxa"/>
          </w:tcPr>
          <w:p w14:paraId="398D2A17" w14:textId="77777777" w:rsidR="001425A1" w:rsidRPr="009A7212" w:rsidRDefault="001425A1">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tc>
          <w:tcPr>
            <w:tcW w:w="10255" w:type="dxa"/>
            <w:shd w:val="clear" w:color="auto" w:fill="B8CCE4" w:themeFill="accent1" w:themeFillTint="66"/>
          </w:tcPr>
          <w:p w14:paraId="5A622A2C" w14:textId="77777777" w:rsidR="00BA30F3" w:rsidRPr="009A7212" w:rsidRDefault="00BA30F3">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trPr>
          <w:trHeight w:val="1706"/>
        </w:trPr>
        <w:tc>
          <w:tcPr>
            <w:tcW w:w="10255" w:type="dxa"/>
          </w:tcPr>
          <w:p w14:paraId="1D19D4AB" w14:textId="77777777" w:rsidR="00BA30F3" w:rsidRPr="009A7212" w:rsidRDefault="00BA30F3">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trPr>
          <w:tblHeader/>
        </w:trPr>
        <w:tc>
          <w:tcPr>
            <w:tcW w:w="10255" w:type="dxa"/>
            <w:shd w:val="clear" w:color="auto" w:fill="B8CCE4" w:themeFill="accent1" w:themeFillTint="66"/>
          </w:tcPr>
          <w:p w14:paraId="3D6CF226" w14:textId="77777777" w:rsidR="00BA30F3" w:rsidRPr="009A7212" w:rsidRDefault="00BA30F3">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trPr>
          <w:trHeight w:val="1706"/>
        </w:trPr>
        <w:tc>
          <w:tcPr>
            <w:tcW w:w="10255" w:type="dxa"/>
          </w:tcPr>
          <w:p w14:paraId="6A86D7CA" w14:textId="77777777" w:rsidR="00BA30F3" w:rsidRPr="009A7212" w:rsidRDefault="00BA30F3">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tc>
          <w:tcPr>
            <w:tcW w:w="10165" w:type="dxa"/>
            <w:shd w:val="clear" w:color="auto" w:fill="B8CCE4" w:themeFill="accent1" w:themeFillTint="66"/>
          </w:tcPr>
          <w:p w14:paraId="0016DF52" w14:textId="77777777" w:rsidR="00487F15" w:rsidRPr="009A7212" w:rsidRDefault="00487F1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trPr>
          <w:trHeight w:val="1706"/>
        </w:trPr>
        <w:tc>
          <w:tcPr>
            <w:tcW w:w="10165" w:type="dxa"/>
          </w:tcPr>
          <w:p w14:paraId="7FF78F5D" w14:textId="77777777" w:rsidR="00487F15" w:rsidRPr="009A7212" w:rsidRDefault="00487F1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trPr>
          <w:tblHeader/>
        </w:trPr>
        <w:tc>
          <w:tcPr>
            <w:tcW w:w="10165" w:type="dxa"/>
            <w:shd w:val="clear" w:color="auto" w:fill="B8CCE4" w:themeFill="accent1" w:themeFillTint="66"/>
          </w:tcPr>
          <w:p w14:paraId="3B1097EF" w14:textId="77777777" w:rsidR="00487F15" w:rsidRPr="009A7212" w:rsidRDefault="00487F1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trPr>
          <w:trHeight w:val="1706"/>
        </w:trPr>
        <w:tc>
          <w:tcPr>
            <w:tcW w:w="10165" w:type="dxa"/>
          </w:tcPr>
          <w:p w14:paraId="7B7534BD" w14:textId="77777777" w:rsidR="00487F15" w:rsidRPr="009A7212" w:rsidRDefault="00487F1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1CA81396" w:rsidR="00CF1CB5" w:rsidRDefault="00755CAB" w:rsidP="00CF1CB5">
      <w:pPr>
        <w:pStyle w:val="Default"/>
        <w:rPr>
          <w:b/>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7704168A" w14:textId="77777777" w:rsidR="00CD3C71" w:rsidRPr="009A7212" w:rsidRDefault="00CD3C71" w:rsidP="00CF1CB5">
      <w:pPr>
        <w:pStyle w:val="Default"/>
        <w:rPr>
          <w:color w:val="000000" w:themeColor="text1"/>
        </w:rPr>
      </w:pPr>
    </w:p>
    <w:p w14:paraId="591CE271" w14:textId="1F719EF1" w:rsidR="0078617F" w:rsidRDefault="00CD3C71" w:rsidP="07279D12">
      <w:pPr>
        <w:pStyle w:val="Text"/>
        <w:spacing w:before="120" w:after="120"/>
        <w:ind w:left="1440"/>
        <w:jc w:val="both"/>
        <w:rPr>
          <w:rFonts w:ascii="Arial" w:eastAsia="Arial" w:hAnsi="Arial" w:cs="Arial"/>
          <w:sz w:val="22"/>
          <w:szCs w:val="22"/>
        </w:rPr>
      </w:pPr>
      <w:r w:rsidRPr="07279D12">
        <w:rPr>
          <w:rFonts w:ascii="Arial" w:hAnsi="Arial" w:cs="Arial"/>
          <w:b/>
          <w:sz w:val="22"/>
          <w:szCs w:val="22"/>
        </w:rPr>
        <w:t>Section 4.1 Total Cost of Ownership (Page. 26 of RFP)</w:t>
      </w:r>
      <w:r w:rsidRPr="07279D12">
        <w:rPr>
          <w:rFonts w:ascii="Arial" w:hAnsi="Arial" w:cs="Arial"/>
          <w:sz w:val="22"/>
          <w:szCs w:val="22"/>
        </w:rPr>
        <w:t xml:space="preserve"> </w:t>
      </w:r>
      <w:r w:rsidR="09AF9E3E" w:rsidRPr="07279D12">
        <w:rPr>
          <w:rFonts w:ascii="Arial" w:eastAsia="Arial" w:hAnsi="Arial" w:cs="Arial"/>
          <w:b/>
          <w:sz w:val="22"/>
          <w:szCs w:val="22"/>
        </w:rPr>
        <w:t>(See Page 261</w:t>
      </w:r>
      <w:r w:rsidR="0085677B">
        <w:rPr>
          <w:rFonts w:ascii="Arial" w:eastAsia="Arial" w:hAnsi="Arial" w:cs="Arial"/>
          <w:b/>
          <w:sz w:val="22"/>
          <w:szCs w:val="22"/>
        </w:rPr>
        <w:t xml:space="preserve"> - 266</w:t>
      </w:r>
      <w:r w:rsidR="09AF9E3E" w:rsidRPr="07279D12">
        <w:rPr>
          <w:rFonts w:ascii="Arial" w:eastAsia="Arial" w:hAnsi="Arial" w:cs="Arial"/>
          <w:b/>
          <w:sz w:val="22"/>
          <w:szCs w:val="22"/>
        </w:rPr>
        <w:t xml:space="preserve"> of Accenture RFP Response)</w:t>
      </w:r>
      <w:r w:rsidR="09AF9E3E" w:rsidRPr="07279D12">
        <w:rPr>
          <w:rFonts w:ascii="Arial" w:eastAsia="Arial" w:hAnsi="Arial" w:cs="Arial"/>
          <w:sz w:val="22"/>
          <w:szCs w:val="22"/>
        </w:rPr>
        <w:t xml:space="preserve"> </w:t>
      </w:r>
    </w:p>
    <w:p w14:paraId="51401C18" w14:textId="75967E0F" w:rsidR="0078617F" w:rsidRDefault="00CD3C71" w:rsidP="0078617F">
      <w:pPr>
        <w:rPr>
          <w:rFonts w:ascii="Arial" w:hAnsi="Arial" w:cs="Arial"/>
          <w:sz w:val="22"/>
          <w:szCs w:val="22"/>
        </w:rPr>
      </w:pPr>
      <w:r w:rsidRPr="07279D12">
        <w:rPr>
          <w:rFonts w:ascii="Arial" w:hAnsi="Arial" w:cs="Arial"/>
          <w:sz w:val="22"/>
          <w:szCs w:val="22"/>
        </w:rPr>
        <w:t>– Bhanu Das, Sid Burra, Victor Olise, Archana Sathaiahgari, Trevon Simon, Candice Bailey</w:t>
      </w:r>
    </w:p>
    <w:p w14:paraId="5452CB5F" w14:textId="77777777" w:rsidR="00CD3C71" w:rsidRDefault="00CD3C71"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tc>
          <w:tcPr>
            <w:tcW w:w="10165" w:type="dxa"/>
            <w:shd w:val="clear" w:color="auto" w:fill="F2F2F2" w:themeFill="background1" w:themeFillShade="F2"/>
          </w:tcPr>
          <w:p w14:paraId="23829B90" w14:textId="683AB3D8" w:rsidR="0078617F" w:rsidRPr="001D449F" w:rsidRDefault="00757713">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tc>
          <w:tcPr>
            <w:tcW w:w="8275" w:type="dxa"/>
            <w:shd w:val="clear" w:color="auto" w:fill="B8CCE4" w:themeFill="accent1" w:themeFillTint="66"/>
          </w:tcPr>
          <w:p w14:paraId="75C524C6" w14:textId="77777777" w:rsidR="00757713" w:rsidRPr="009A7212" w:rsidRDefault="00757713">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tc>
          <w:tcPr>
            <w:tcW w:w="8275" w:type="dxa"/>
          </w:tcPr>
          <w:p w14:paraId="4DB40F4B" w14:textId="770C5AD5" w:rsidR="00757713" w:rsidRPr="009A7212" w:rsidRDefault="00247E18">
            <w:pPr>
              <w:rPr>
                <w:rFonts w:ascii="Arial" w:hAnsi="Arial" w:cs="Arial"/>
              </w:rPr>
            </w:pPr>
            <w:r>
              <w:rPr>
                <w:rFonts w:ascii="Arial" w:hAnsi="Arial" w:cs="Arial"/>
              </w:rPr>
              <w:t>TCO is</w:t>
            </w:r>
            <w:r w:rsidR="00A514BF">
              <w:rPr>
                <w:rFonts w:ascii="Arial" w:hAnsi="Arial" w:cs="Arial"/>
              </w:rPr>
              <w:t xml:space="preserve"> detailed</w:t>
            </w:r>
            <w:r w:rsidR="00F74F6F">
              <w:rPr>
                <w:rFonts w:ascii="Arial" w:hAnsi="Arial" w:cs="Arial"/>
              </w:rPr>
              <w:t xml:space="preserve"> </w:t>
            </w:r>
            <w:r w:rsidR="00B4047D">
              <w:rPr>
                <w:rFonts w:ascii="Arial" w:hAnsi="Arial" w:cs="Arial"/>
              </w:rPr>
              <w:t xml:space="preserve">in items description and </w:t>
            </w:r>
            <w:r w:rsidR="00BE4F14">
              <w:rPr>
                <w:rFonts w:ascii="Arial" w:hAnsi="Arial" w:cs="Arial"/>
              </w:rPr>
              <w:t>costing</w:t>
            </w:r>
            <w:r w:rsidR="00135862">
              <w:rPr>
                <w:rFonts w:ascii="Arial" w:hAnsi="Arial" w:cs="Arial"/>
              </w:rPr>
              <w:t xml:space="preserve">, </w:t>
            </w:r>
            <w:r w:rsidR="0018430C">
              <w:rPr>
                <w:rFonts w:ascii="Arial" w:hAnsi="Arial" w:cs="Arial"/>
              </w:rPr>
              <w:t xml:space="preserve">in accordance with </w:t>
            </w:r>
            <w:r w:rsidR="00135862">
              <w:rPr>
                <w:rFonts w:ascii="Arial" w:hAnsi="Arial" w:cs="Arial"/>
              </w:rPr>
              <w:t>RFP</w:t>
            </w:r>
            <w:r w:rsidR="0018430C">
              <w:rPr>
                <w:rFonts w:ascii="Arial" w:hAnsi="Arial" w:cs="Arial"/>
              </w:rPr>
              <w:t xml:space="preserve"> instruction</w:t>
            </w:r>
          </w:p>
        </w:tc>
        <w:tc>
          <w:tcPr>
            <w:tcW w:w="1890" w:type="dxa"/>
          </w:tcPr>
          <w:p w14:paraId="0FBB813F" w14:textId="2B5DD82B" w:rsidR="00757713" w:rsidRPr="009A7212" w:rsidRDefault="003C531E">
            <w:pPr>
              <w:rPr>
                <w:rFonts w:ascii="Arial" w:hAnsi="Arial" w:cs="Arial"/>
              </w:rPr>
            </w:pPr>
            <w:r>
              <w:rPr>
                <w:rFonts w:ascii="Arial" w:hAnsi="Arial" w:cs="Arial"/>
              </w:rPr>
              <w:t xml:space="preserve">261 </w:t>
            </w:r>
            <w:r w:rsidR="00E041CA">
              <w:rPr>
                <w:rFonts w:ascii="Arial" w:hAnsi="Arial" w:cs="Arial"/>
              </w:rPr>
              <w:t>–</w:t>
            </w:r>
            <w:r>
              <w:rPr>
                <w:rFonts w:ascii="Arial" w:hAnsi="Arial" w:cs="Arial"/>
              </w:rPr>
              <w:t xml:space="preserve"> 266</w:t>
            </w:r>
            <w:r w:rsidR="00E041CA">
              <w:rPr>
                <w:rFonts w:ascii="Arial" w:hAnsi="Arial" w:cs="Arial"/>
              </w:rPr>
              <w:t>/</w:t>
            </w:r>
            <w:r w:rsidR="00332E2A">
              <w:rPr>
                <w:rFonts w:ascii="Arial" w:hAnsi="Arial" w:cs="Arial"/>
              </w:rPr>
              <w:t>g</w:t>
            </w:r>
          </w:p>
        </w:tc>
      </w:tr>
      <w:tr w:rsidR="00757713" w:rsidRPr="009A7212" w14:paraId="3C9B9F1E" w14:textId="77777777">
        <w:tc>
          <w:tcPr>
            <w:tcW w:w="8275" w:type="dxa"/>
          </w:tcPr>
          <w:p w14:paraId="44FB670D" w14:textId="59AC92A7" w:rsidR="00757713" w:rsidRPr="009A7212" w:rsidRDefault="001117EE">
            <w:pPr>
              <w:rPr>
                <w:rFonts w:ascii="Arial" w:hAnsi="Arial" w:cs="Arial"/>
              </w:rPr>
            </w:pPr>
            <w:r>
              <w:rPr>
                <w:rFonts w:ascii="Arial" w:hAnsi="Arial" w:cs="Arial"/>
              </w:rPr>
              <w:t xml:space="preserve">TCO </w:t>
            </w:r>
            <w:r w:rsidR="00636000">
              <w:rPr>
                <w:rFonts w:ascii="Arial" w:hAnsi="Arial" w:cs="Arial"/>
              </w:rPr>
              <w:t>is close to State budget</w:t>
            </w:r>
          </w:p>
        </w:tc>
        <w:tc>
          <w:tcPr>
            <w:tcW w:w="1890" w:type="dxa"/>
          </w:tcPr>
          <w:p w14:paraId="7BAD261A" w14:textId="77777777" w:rsidR="00757713" w:rsidRPr="009A7212" w:rsidRDefault="00757713">
            <w:pPr>
              <w:rPr>
                <w:rFonts w:ascii="Arial" w:hAnsi="Arial" w:cs="Arial"/>
              </w:rPr>
            </w:pPr>
          </w:p>
        </w:tc>
      </w:tr>
      <w:tr w:rsidR="00757713" w:rsidRPr="009A7212" w14:paraId="69FC002C" w14:textId="77777777">
        <w:tc>
          <w:tcPr>
            <w:tcW w:w="8275" w:type="dxa"/>
          </w:tcPr>
          <w:p w14:paraId="39341C7D" w14:textId="77777777" w:rsidR="00757713" w:rsidRPr="009A7212" w:rsidRDefault="00757713">
            <w:pPr>
              <w:rPr>
                <w:rFonts w:ascii="Arial" w:hAnsi="Arial" w:cs="Arial"/>
                <w:color w:val="000000" w:themeColor="text1"/>
              </w:rPr>
            </w:pPr>
          </w:p>
        </w:tc>
        <w:tc>
          <w:tcPr>
            <w:tcW w:w="1890" w:type="dxa"/>
          </w:tcPr>
          <w:p w14:paraId="1F35B20B" w14:textId="77777777" w:rsidR="00757713" w:rsidRPr="009A7212" w:rsidRDefault="00757713">
            <w:pPr>
              <w:rPr>
                <w:rFonts w:ascii="Arial" w:hAnsi="Arial" w:cs="Arial"/>
                <w:color w:val="000000" w:themeColor="text1"/>
              </w:rPr>
            </w:pPr>
          </w:p>
        </w:tc>
      </w:tr>
      <w:tr w:rsidR="00757713" w:rsidRPr="009A7212" w14:paraId="426D0C0B" w14:textId="77777777">
        <w:tc>
          <w:tcPr>
            <w:tcW w:w="8275" w:type="dxa"/>
          </w:tcPr>
          <w:p w14:paraId="039F9053" w14:textId="77777777" w:rsidR="00757713" w:rsidRPr="009A7212" w:rsidRDefault="00757713">
            <w:pPr>
              <w:rPr>
                <w:rFonts w:ascii="Arial" w:hAnsi="Arial" w:cs="Arial"/>
                <w:color w:val="000000" w:themeColor="text1"/>
              </w:rPr>
            </w:pPr>
          </w:p>
        </w:tc>
        <w:tc>
          <w:tcPr>
            <w:tcW w:w="1890" w:type="dxa"/>
          </w:tcPr>
          <w:p w14:paraId="1B7068B1" w14:textId="77777777" w:rsidR="00757713" w:rsidRPr="009A7212" w:rsidRDefault="00757713">
            <w:pPr>
              <w:rPr>
                <w:rFonts w:ascii="Arial" w:hAnsi="Arial" w:cs="Arial"/>
                <w:color w:val="000000" w:themeColor="text1"/>
              </w:rPr>
            </w:pPr>
          </w:p>
        </w:tc>
      </w:tr>
      <w:tr w:rsidR="00757713" w:rsidRPr="009A7212" w14:paraId="5A8DA86A" w14:textId="77777777">
        <w:tc>
          <w:tcPr>
            <w:tcW w:w="8275" w:type="dxa"/>
          </w:tcPr>
          <w:p w14:paraId="6C73CF3F" w14:textId="77777777" w:rsidR="00757713" w:rsidRPr="009A7212" w:rsidRDefault="00757713">
            <w:pPr>
              <w:rPr>
                <w:rFonts w:ascii="Arial" w:hAnsi="Arial" w:cs="Arial"/>
                <w:color w:val="000000" w:themeColor="text1"/>
              </w:rPr>
            </w:pPr>
          </w:p>
        </w:tc>
        <w:tc>
          <w:tcPr>
            <w:tcW w:w="1890" w:type="dxa"/>
          </w:tcPr>
          <w:p w14:paraId="31E28824" w14:textId="77777777" w:rsidR="00757713" w:rsidRPr="009A7212" w:rsidRDefault="00757713">
            <w:pPr>
              <w:rPr>
                <w:rFonts w:ascii="Arial" w:hAnsi="Arial" w:cs="Arial"/>
                <w:color w:val="000000" w:themeColor="text1"/>
              </w:rPr>
            </w:pPr>
          </w:p>
        </w:tc>
      </w:tr>
      <w:tr w:rsidR="00757713" w:rsidRPr="009A7212" w14:paraId="1F005A3F" w14:textId="77777777">
        <w:tc>
          <w:tcPr>
            <w:tcW w:w="8275" w:type="dxa"/>
          </w:tcPr>
          <w:p w14:paraId="0782D476" w14:textId="77777777" w:rsidR="00757713" w:rsidRPr="009A7212" w:rsidRDefault="00757713">
            <w:pPr>
              <w:rPr>
                <w:rFonts w:ascii="Arial" w:hAnsi="Arial" w:cs="Arial"/>
                <w:color w:val="000000" w:themeColor="text1"/>
              </w:rPr>
            </w:pPr>
          </w:p>
        </w:tc>
        <w:tc>
          <w:tcPr>
            <w:tcW w:w="1890" w:type="dxa"/>
          </w:tcPr>
          <w:p w14:paraId="411D6033" w14:textId="77777777" w:rsidR="00757713" w:rsidRPr="009A7212" w:rsidRDefault="00757713">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trPr>
          <w:tblHeader/>
        </w:trPr>
        <w:tc>
          <w:tcPr>
            <w:tcW w:w="8275" w:type="dxa"/>
            <w:shd w:val="clear" w:color="auto" w:fill="B8CCE4" w:themeFill="accent1" w:themeFillTint="66"/>
          </w:tcPr>
          <w:p w14:paraId="7FCB4AB0"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EA6AD2" w:rsidRPr="009A7212" w14:paraId="2F4C8508" w14:textId="77777777">
        <w:tc>
          <w:tcPr>
            <w:tcW w:w="8275" w:type="dxa"/>
          </w:tcPr>
          <w:p w14:paraId="267BADD4" w14:textId="6EB1083A" w:rsidR="00EA6AD2" w:rsidRPr="009A7212" w:rsidRDefault="00EA6AD2" w:rsidP="00EA6AD2">
            <w:pPr>
              <w:rPr>
                <w:rFonts w:ascii="Arial" w:hAnsi="Arial" w:cs="Arial"/>
              </w:rPr>
            </w:pPr>
            <w:r>
              <w:rPr>
                <w:rFonts w:ascii="Arial" w:hAnsi="Arial" w:cs="Arial"/>
              </w:rPr>
              <w:t xml:space="preserve">TCO </w:t>
            </w:r>
            <w:r w:rsidR="00AD2CF6">
              <w:rPr>
                <w:rFonts w:ascii="Arial" w:hAnsi="Arial" w:cs="Arial"/>
              </w:rPr>
              <w:t>is over</w:t>
            </w:r>
            <w:r>
              <w:rPr>
                <w:rFonts w:ascii="Arial" w:hAnsi="Arial" w:cs="Arial"/>
              </w:rPr>
              <w:t xml:space="preserve"> budget </w:t>
            </w:r>
          </w:p>
        </w:tc>
        <w:tc>
          <w:tcPr>
            <w:tcW w:w="1890" w:type="dxa"/>
          </w:tcPr>
          <w:p w14:paraId="71C86160" w14:textId="1C4CFD5B" w:rsidR="00EA6AD2" w:rsidRPr="009A7212" w:rsidRDefault="00EA6AD2" w:rsidP="00EA6AD2">
            <w:pPr>
              <w:rPr>
                <w:rFonts w:ascii="Arial" w:hAnsi="Arial" w:cs="Arial"/>
              </w:rPr>
            </w:pPr>
            <w:r>
              <w:rPr>
                <w:rFonts w:ascii="Arial" w:hAnsi="Arial" w:cs="Arial"/>
              </w:rPr>
              <w:t>261 – 266/g</w:t>
            </w:r>
          </w:p>
        </w:tc>
      </w:tr>
      <w:tr w:rsidR="00EA6AD2" w:rsidRPr="009A7212" w14:paraId="3627B693" w14:textId="77777777">
        <w:tc>
          <w:tcPr>
            <w:tcW w:w="8275" w:type="dxa"/>
          </w:tcPr>
          <w:p w14:paraId="25983FC7" w14:textId="4FF80B3A" w:rsidR="00EA6AD2" w:rsidRPr="009A7212" w:rsidRDefault="00B5230A" w:rsidP="00EA6AD2">
            <w:pPr>
              <w:rPr>
                <w:rFonts w:ascii="Arial" w:hAnsi="Arial" w:cs="Arial"/>
              </w:rPr>
            </w:pPr>
            <w:r>
              <w:rPr>
                <w:rFonts w:ascii="Arial" w:hAnsi="Arial" w:cs="Arial"/>
              </w:rPr>
              <w:t>Licen</w:t>
            </w:r>
            <w:r w:rsidR="004A6AAE">
              <w:rPr>
                <w:rFonts w:ascii="Arial" w:hAnsi="Arial" w:cs="Arial"/>
              </w:rPr>
              <w:t>se unit cost not provided</w:t>
            </w:r>
          </w:p>
        </w:tc>
        <w:tc>
          <w:tcPr>
            <w:tcW w:w="1890" w:type="dxa"/>
          </w:tcPr>
          <w:p w14:paraId="5CD36DCA" w14:textId="5EF07015" w:rsidR="00EA6AD2" w:rsidRPr="009A7212" w:rsidRDefault="00F44B9E" w:rsidP="00EA6AD2">
            <w:pPr>
              <w:rPr>
                <w:rFonts w:ascii="Arial" w:hAnsi="Arial" w:cs="Arial"/>
              </w:rPr>
            </w:pPr>
            <w:r>
              <w:rPr>
                <w:rFonts w:ascii="Arial" w:hAnsi="Arial" w:cs="Arial"/>
              </w:rPr>
              <w:t>263 - 264</w:t>
            </w:r>
          </w:p>
        </w:tc>
      </w:tr>
      <w:tr w:rsidR="00EA6AD2" w:rsidRPr="009A7212" w14:paraId="274C7841" w14:textId="77777777">
        <w:trPr>
          <w:trHeight w:val="125"/>
        </w:trPr>
        <w:tc>
          <w:tcPr>
            <w:tcW w:w="8275" w:type="dxa"/>
          </w:tcPr>
          <w:p w14:paraId="2C93F73A" w14:textId="77777777" w:rsidR="00EA6AD2" w:rsidRPr="009A7212" w:rsidRDefault="00EA6AD2" w:rsidP="00EA6AD2">
            <w:pPr>
              <w:rPr>
                <w:rFonts w:ascii="Arial" w:hAnsi="Arial" w:cs="Arial"/>
              </w:rPr>
            </w:pPr>
          </w:p>
        </w:tc>
        <w:tc>
          <w:tcPr>
            <w:tcW w:w="1890" w:type="dxa"/>
          </w:tcPr>
          <w:p w14:paraId="43802D09" w14:textId="77777777" w:rsidR="00EA6AD2" w:rsidRPr="009A7212" w:rsidRDefault="00EA6AD2" w:rsidP="00EA6AD2">
            <w:pPr>
              <w:rPr>
                <w:rFonts w:ascii="Arial" w:hAnsi="Arial" w:cs="Arial"/>
              </w:rPr>
            </w:pPr>
          </w:p>
        </w:tc>
      </w:tr>
      <w:tr w:rsidR="00EA6AD2" w:rsidRPr="009A7212" w14:paraId="4936D26A" w14:textId="77777777">
        <w:tc>
          <w:tcPr>
            <w:tcW w:w="8275" w:type="dxa"/>
          </w:tcPr>
          <w:p w14:paraId="3BAE221E" w14:textId="618A0BEC" w:rsidR="00EA6AD2" w:rsidRPr="000E09B5" w:rsidRDefault="000E09B5" w:rsidP="00EA6AD2">
            <w:pPr>
              <w:rPr>
                <w:rFonts w:ascii="Arial" w:hAnsi="Arial" w:cs="Arial"/>
              </w:rPr>
            </w:pPr>
            <w:r w:rsidRPr="000E09B5">
              <w:rPr>
                <w:rFonts w:ascii="Calibri" w:hAnsi="Calibri" w:cs="Calibri"/>
                <w:sz w:val="22"/>
                <w:szCs w:val="22"/>
              </w:rPr>
              <w:t>Accenture is not</w:t>
            </w:r>
            <w:r>
              <w:rPr>
                <w:rFonts w:ascii="Calibri" w:hAnsi="Calibri" w:cs="Calibri"/>
                <w:sz w:val="22"/>
                <w:szCs w:val="22"/>
              </w:rPr>
              <w:t xml:space="preserve"> </w:t>
            </w:r>
            <w:r w:rsidRPr="000E09B5">
              <w:rPr>
                <w:rFonts w:ascii="Calibri" w:hAnsi="Calibri" w:cs="Calibri"/>
                <w:sz w:val="22"/>
                <w:szCs w:val="22"/>
              </w:rPr>
              <w:t>paying for backup, recovery, Boomi and Copado</w:t>
            </w:r>
          </w:p>
        </w:tc>
        <w:tc>
          <w:tcPr>
            <w:tcW w:w="1890" w:type="dxa"/>
          </w:tcPr>
          <w:p w14:paraId="225F9DD6" w14:textId="0595FF68" w:rsidR="00EA6AD2" w:rsidRPr="009A7212" w:rsidRDefault="000E09B5" w:rsidP="00EA6AD2">
            <w:pPr>
              <w:rPr>
                <w:rFonts w:ascii="Arial" w:hAnsi="Arial" w:cs="Arial"/>
              </w:rPr>
            </w:pPr>
            <w:r>
              <w:rPr>
                <w:rFonts w:ascii="Arial" w:hAnsi="Arial" w:cs="Arial"/>
              </w:rPr>
              <w:t>205</w:t>
            </w:r>
          </w:p>
        </w:tc>
      </w:tr>
      <w:tr w:rsidR="00EA6AD2" w:rsidRPr="009A7212" w14:paraId="66348E0C" w14:textId="77777777">
        <w:tc>
          <w:tcPr>
            <w:tcW w:w="8275" w:type="dxa"/>
          </w:tcPr>
          <w:p w14:paraId="573304C6" w14:textId="77777777" w:rsidR="00EA6AD2" w:rsidRPr="009A7212" w:rsidRDefault="00EA6AD2" w:rsidP="00EA6AD2">
            <w:pPr>
              <w:rPr>
                <w:rFonts w:ascii="Arial" w:hAnsi="Arial" w:cs="Arial"/>
              </w:rPr>
            </w:pPr>
          </w:p>
        </w:tc>
        <w:tc>
          <w:tcPr>
            <w:tcW w:w="1890" w:type="dxa"/>
          </w:tcPr>
          <w:p w14:paraId="5B4AF8B8" w14:textId="77777777" w:rsidR="00EA6AD2" w:rsidRPr="009A7212" w:rsidRDefault="00EA6AD2" w:rsidP="00EA6AD2">
            <w:pPr>
              <w:rPr>
                <w:rFonts w:ascii="Arial" w:hAnsi="Arial" w:cs="Arial"/>
              </w:rPr>
            </w:pPr>
          </w:p>
        </w:tc>
      </w:tr>
      <w:tr w:rsidR="00EA6AD2" w:rsidRPr="009A7212" w14:paraId="095CB45E" w14:textId="77777777">
        <w:tc>
          <w:tcPr>
            <w:tcW w:w="8275" w:type="dxa"/>
          </w:tcPr>
          <w:p w14:paraId="093A4F16" w14:textId="77777777" w:rsidR="00EA6AD2" w:rsidRPr="009A7212" w:rsidRDefault="00EA6AD2" w:rsidP="00EA6AD2">
            <w:pPr>
              <w:rPr>
                <w:rFonts w:ascii="Arial" w:hAnsi="Arial" w:cs="Arial"/>
              </w:rPr>
            </w:pPr>
          </w:p>
        </w:tc>
        <w:tc>
          <w:tcPr>
            <w:tcW w:w="1890" w:type="dxa"/>
          </w:tcPr>
          <w:p w14:paraId="1CF8A19D" w14:textId="77777777" w:rsidR="00EA6AD2" w:rsidRPr="009A7212" w:rsidRDefault="00EA6AD2" w:rsidP="00EA6AD2">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trPr>
          <w:tblHeader/>
        </w:trPr>
        <w:tc>
          <w:tcPr>
            <w:tcW w:w="8275" w:type="dxa"/>
            <w:shd w:val="clear" w:color="auto" w:fill="B8CCE4" w:themeFill="accent1" w:themeFillTint="66"/>
          </w:tcPr>
          <w:p w14:paraId="054BFA53" w14:textId="77777777" w:rsidR="00757713" w:rsidRPr="009A7212" w:rsidRDefault="00757713">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tc>
          <w:tcPr>
            <w:tcW w:w="8275" w:type="dxa"/>
          </w:tcPr>
          <w:p w14:paraId="3C391336" w14:textId="089A95B8" w:rsidR="00757713" w:rsidRPr="009A7212" w:rsidRDefault="00BA7B58">
            <w:pPr>
              <w:rPr>
                <w:rFonts w:ascii="Arial" w:hAnsi="Arial" w:cs="Arial"/>
              </w:rPr>
            </w:pPr>
            <w:r>
              <w:rPr>
                <w:rFonts w:ascii="Arial" w:hAnsi="Arial" w:cs="Arial"/>
              </w:rPr>
              <w:t xml:space="preserve">TCO will require negotiation </w:t>
            </w:r>
            <w:r w:rsidR="00CA25AE">
              <w:rPr>
                <w:rFonts w:ascii="Arial" w:hAnsi="Arial" w:cs="Arial"/>
              </w:rPr>
              <w:t xml:space="preserve">to </w:t>
            </w:r>
            <w:r w:rsidR="00B018E3">
              <w:rPr>
                <w:rFonts w:ascii="Arial" w:hAnsi="Arial" w:cs="Arial"/>
              </w:rPr>
              <w:t xml:space="preserve">reconcile </w:t>
            </w:r>
            <w:r w:rsidR="00A26B3C">
              <w:rPr>
                <w:rFonts w:ascii="Arial" w:hAnsi="Arial" w:cs="Arial"/>
              </w:rPr>
              <w:t>costs</w:t>
            </w:r>
          </w:p>
        </w:tc>
        <w:tc>
          <w:tcPr>
            <w:tcW w:w="1890" w:type="dxa"/>
          </w:tcPr>
          <w:p w14:paraId="74A2DD8C" w14:textId="77777777" w:rsidR="00757713" w:rsidRPr="009A7212" w:rsidRDefault="00757713">
            <w:pPr>
              <w:rPr>
                <w:rFonts w:ascii="Arial" w:hAnsi="Arial" w:cs="Arial"/>
              </w:rPr>
            </w:pPr>
          </w:p>
        </w:tc>
      </w:tr>
      <w:tr w:rsidR="00757713" w:rsidRPr="009A7212" w14:paraId="3EC42217" w14:textId="77777777">
        <w:tc>
          <w:tcPr>
            <w:tcW w:w="8275" w:type="dxa"/>
          </w:tcPr>
          <w:p w14:paraId="6E348534" w14:textId="77777777" w:rsidR="001D5138" w:rsidRDefault="001D5138" w:rsidP="001D5138">
            <w:pPr>
              <w:autoSpaceDE w:val="0"/>
              <w:autoSpaceDN w:val="0"/>
              <w:adjustRightInd w:val="0"/>
              <w:rPr>
                <w:rFonts w:ascii="ArialMT" w:hAnsi="ArialMT" w:cs="ArialMT"/>
                <w:sz w:val="18"/>
                <w:szCs w:val="18"/>
              </w:rPr>
            </w:pPr>
            <w:r>
              <w:rPr>
                <w:rFonts w:ascii="ArialMT" w:hAnsi="ArialMT" w:cs="ArialMT"/>
                <w:sz w:val="18"/>
                <w:szCs w:val="18"/>
              </w:rPr>
              <w:t>Customer Support to include Help Desk and Technical</w:t>
            </w:r>
          </w:p>
          <w:p w14:paraId="367E0274" w14:textId="561CBC51" w:rsidR="00757713" w:rsidRPr="009A7212" w:rsidRDefault="001D5138">
            <w:pPr>
              <w:rPr>
                <w:rFonts w:ascii="Arial" w:hAnsi="Arial" w:cs="Arial"/>
              </w:rPr>
            </w:pPr>
            <w:r>
              <w:rPr>
                <w:rFonts w:ascii="ArialMT" w:hAnsi="ArialMT" w:cs="ArialMT"/>
                <w:sz w:val="18"/>
                <w:szCs w:val="18"/>
              </w:rPr>
              <w:t>Support, if not included in Software License</w:t>
            </w:r>
            <w:r w:rsidR="001069FC">
              <w:rPr>
                <w:rFonts w:ascii="ArialMT" w:hAnsi="ArialMT" w:cs="ArialMT"/>
                <w:sz w:val="18"/>
                <w:szCs w:val="18"/>
              </w:rPr>
              <w:t xml:space="preserve">; </w:t>
            </w:r>
            <w:r w:rsidR="001069FC" w:rsidRPr="001069FC">
              <w:rPr>
                <w:rFonts w:ascii="ArialMT" w:hAnsi="ArialMT" w:cs="ArialMT"/>
                <w:sz w:val="18"/>
                <w:szCs w:val="18"/>
                <w:highlight w:val="yellow"/>
              </w:rPr>
              <w:t>clarification required</w:t>
            </w:r>
          </w:p>
        </w:tc>
        <w:tc>
          <w:tcPr>
            <w:tcW w:w="1890" w:type="dxa"/>
          </w:tcPr>
          <w:p w14:paraId="1B30EB6B" w14:textId="77777777" w:rsidR="00757713" w:rsidRPr="009A7212" w:rsidRDefault="00757713">
            <w:pPr>
              <w:rPr>
                <w:rFonts w:ascii="Arial" w:hAnsi="Arial" w:cs="Arial"/>
              </w:rPr>
            </w:pPr>
          </w:p>
        </w:tc>
      </w:tr>
      <w:tr w:rsidR="00757713" w:rsidRPr="009A7212" w14:paraId="248E7E97" w14:textId="77777777">
        <w:trPr>
          <w:trHeight w:val="125"/>
        </w:trPr>
        <w:tc>
          <w:tcPr>
            <w:tcW w:w="8275" w:type="dxa"/>
          </w:tcPr>
          <w:p w14:paraId="055CAB5E" w14:textId="41782A5B" w:rsidR="00757713" w:rsidRPr="000E09B5" w:rsidRDefault="00A25D77">
            <w:pPr>
              <w:rPr>
                <w:rFonts w:ascii="Arial" w:hAnsi="Arial" w:cs="Arial"/>
              </w:rPr>
            </w:pPr>
            <w:r>
              <w:rPr>
                <w:rFonts w:ascii="Arial" w:hAnsi="Arial" w:cs="Arial"/>
              </w:rPr>
              <w:t xml:space="preserve">C - </w:t>
            </w:r>
            <w:r w:rsidR="00D7213A">
              <w:rPr>
                <w:rFonts w:ascii="Arial" w:hAnsi="Arial" w:cs="Arial"/>
              </w:rPr>
              <w:t xml:space="preserve">Is </w:t>
            </w:r>
            <w:r w:rsidR="00D73649">
              <w:rPr>
                <w:rFonts w:ascii="Arial" w:hAnsi="Arial" w:cs="Arial"/>
              </w:rPr>
              <w:t>solution</w:t>
            </w:r>
            <w:r w:rsidR="00D7213A">
              <w:rPr>
                <w:rFonts w:ascii="Arial" w:hAnsi="Arial" w:cs="Arial"/>
              </w:rPr>
              <w:t xml:space="preserve"> customizable if </w:t>
            </w:r>
            <w:r w:rsidR="00776A86">
              <w:rPr>
                <w:rFonts w:ascii="Arial" w:hAnsi="Arial" w:cs="Arial"/>
              </w:rPr>
              <w:t>requested?</w:t>
            </w:r>
          </w:p>
        </w:tc>
        <w:tc>
          <w:tcPr>
            <w:tcW w:w="1890" w:type="dxa"/>
          </w:tcPr>
          <w:p w14:paraId="4F26F4E9" w14:textId="7F47EDF7" w:rsidR="00757713" w:rsidRPr="009A7212" w:rsidRDefault="002C0E40">
            <w:pPr>
              <w:rPr>
                <w:rFonts w:ascii="Arial" w:hAnsi="Arial" w:cs="Arial"/>
              </w:rPr>
            </w:pPr>
            <w:r>
              <w:rPr>
                <w:rFonts w:ascii="Arial" w:hAnsi="Arial" w:cs="Arial"/>
              </w:rPr>
              <w:t>265</w:t>
            </w:r>
          </w:p>
        </w:tc>
      </w:tr>
      <w:tr w:rsidR="00757713" w:rsidRPr="009A7212" w14:paraId="09BA91D7" w14:textId="77777777">
        <w:tc>
          <w:tcPr>
            <w:tcW w:w="8275" w:type="dxa"/>
          </w:tcPr>
          <w:p w14:paraId="099B2892" w14:textId="57E9AD5D" w:rsidR="00757713" w:rsidRPr="009A7212" w:rsidRDefault="00656B05">
            <w:pPr>
              <w:rPr>
                <w:rFonts w:ascii="Arial" w:hAnsi="Arial" w:cs="Arial"/>
              </w:rPr>
            </w:pPr>
            <w:r>
              <w:rPr>
                <w:rFonts w:ascii="Arial" w:hAnsi="Arial" w:cs="Arial"/>
              </w:rPr>
              <w:t>C</w:t>
            </w:r>
            <w:r w:rsidR="00800A4B">
              <w:rPr>
                <w:rFonts w:ascii="Arial" w:hAnsi="Arial" w:cs="Arial"/>
              </w:rPr>
              <w:t xml:space="preserve"> - </w:t>
            </w:r>
            <w:r w:rsidR="001F7E67">
              <w:rPr>
                <w:rFonts w:ascii="Arial" w:hAnsi="Arial" w:cs="Arial"/>
              </w:rPr>
              <w:t>what is Accenture’s definition of customization</w:t>
            </w:r>
            <w:r w:rsidR="00645147">
              <w:rPr>
                <w:rFonts w:ascii="Arial" w:hAnsi="Arial" w:cs="Arial"/>
              </w:rPr>
              <w:t>?</w:t>
            </w:r>
          </w:p>
        </w:tc>
        <w:tc>
          <w:tcPr>
            <w:tcW w:w="1890" w:type="dxa"/>
          </w:tcPr>
          <w:p w14:paraId="207027FB" w14:textId="69A9291A" w:rsidR="00757713" w:rsidRPr="009A7212" w:rsidRDefault="00645147">
            <w:pPr>
              <w:rPr>
                <w:rFonts w:ascii="Arial" w:hAnsi="Arial" w:cs="Arial"/>
              </w:rPr>
            </w:pPr>
            <w:r>
              <w:rPr>
                <w:rFonts w:ascii="Arial" w:hAnsi="Arial" w:cs="Arial"/>
              </w:rPr>
              <w:t>265</w:t>
            </w:r>
          </w:p>
        </w:tc>
      </w:tr>
      <w:tr w:rsidR="00757713" w:rsidRPr="009A7212" w14:paraId="5FF569EB" w14:textId="77777777">
        <w:tc>
          <w:tcPr>
            <w:tcW w:w="8275" w:type="dxa"/>
          </w:tcPr>
          <w:p w14:paraId="5579ADC9" w14:textId="18030CE1" w:rsidR="00757713" w:rsidRPr="009A7212" w:rsidRDefault="002A69E1" w:rsidP="001B2458">
            <w:pPr>
              <w:autoSpaceDE w:val="0"/>
              <w:autoSpaceDN w:val="0"/>
              <w:adjustRightInd w:val="0"/>
              <w:rPr>
                <w:rFonts w:ascii="Arial" w:hAnsi="Arial" w:cs="Arial"/>
              </w:rPr>
            </w:pPr>
            <w:r>
              <w:rPr>
                <w:rFonts w:ascii="Arial" w:hAnsi="Arial" w:cs="Arial"/>
              </w:rPr>
              <w:t>C</w:t>
            </w:r>
            <w:r w:rsidR="00800A4B">
              <w:rPr>
                <w:rFonts w:ascii="Arial" w:hAnsi="Arial" w:cs="Arial"/>
              </w:rPr>
              <w:t xml:space="preserve"> - </w:t>
            </w:r>
            <w:r w:rsidR="00E13EA4">
              <w:rPr>
                <w:rFonts w:ascii="Arial" w:hAnsi="Arial" w:cs="Arial"/>
              </w:rPr>
              <w:t xml:space="preserve">Per </w:t>
            </w:r>
            <w:r w:rsidR="001E1B9A">
              <w:rPr>
                <w:rFonts w:ascii="Arial" w:hAnsi="Arial" w:cs="Arial"/>
              </w:rPr>
              <w:t xml:space="preserve">Accenture’s </w:t>
            </w:r>
            <w:r w:rsidR="00E13EA4">
              <w:rPr>
                <w:rFonts w:ascii="Arial" w:hAnsi="Arial" w:cs="Arial"/>
              </w:rPr>
              <w:t>response</w:t>
            </w:r>
            <w:r w:rsidR="001E1B9A">
              <w:rPr>
                <w:rFonts w:ascii="Arial" w:hAnsi="Arial" w:cs="Arial"/>
              </w:rPr>
              <w:t xml:space="preserve">: </w:t>
            </w:r>
            <w:r w:rsidR="00A6395C">
              <w:rPr>
                <w:rFonts w:ascii="Arial" w:hAnsi="Arial" w:cs="Arial"/>
              </w:rPr>
              <w:t>“</w:t>
            </w:r>
            <w:r w:rsidR="00A6395C">
              <w:rPr>
                <w:rFonts w:ascii="ArialMT" w:hAnsi="ArialMT" w:cs="ArialMT"/>
                <w:sz w:val="18"/>
                <w:szCs w:val="18"/>
              </w:rPr>
              <w:t>Based on Accenture's extensive experience implementing Salesforce and our understanding of NCDHHS's definition of Customization, we have indicated that NC-PROCEED will</w:t>
            </w:r>
            <w:r w:rsidR="001B2458">
              <w:rPr>
                <w:rFonts w:ascii="ArialMT" w:hAnsi="ArialMT" w:cs="ArialMT"/>
                <w:sz w:val="18"/>
                <w:szCs w:val="18"/>
              </w:rPr>
              <w:t xml:space="preserve"> </w:t>
            </w:r>
            <w:r w:rsidR="00A6395C">
              <w:rPr>
                <w:rFonts w:ascii="ArialMT" w:hAnsi="ArialMT" w:cs="ArialMT"/>
                <w:sz w:val="18"/>
                <w:szCs w:val="18"/>
              </w:rPr>
              <w:t>not require any customizations</w:t>
            </w:r>
            <w:r w:rsidR="00E13EA4">
              <w:rPr>
                <w:rFonts w:ascii="ArialMT" w:hAnsi="ArialMT" w:cs="ArialMT"/>
                <w:sz w:val="18"/>
                <w:szCs w:val="18"/>
              </w:rPr>
              <w:t>”</w:t>
            </w:r>
            <w:r w:rsidR="00680641">
              <w:rPr>
                <w:rFonts w:ascii="ArialMT" w:hAnsi="ArialMT" w:cs="ArialMT"/>
                <w:sz w:val="18"/>
                <w:szCs w:val="18"/>
              </w:rPr>
              <w:t xml:space="preserve"> Does the NC-PROCEED solution </w:t>
            </w:r>
            <w:r w:rsidR="001B0CE6">
              <w:rPr>
                <w:rFonts w:ascii="ArialMT" w:hAnsi="ArialMT" w:cs="ArialMT"/>
                <w:sz w:val="18"/>
                <w:szCs w:val="18"/>
              </w:rPr>
              <w:t>cover all requirements in RFP?</w:t>
            </w:r>
          </w:p>
        </w:tc>
        <w:tc>
          <w:tcPr>
            <w:tcW w:w="1890" w:type="dxa"/>
          </w:tcPr>
          <w:p w14:paraId="380CD934" w14:textId="5B843BA8" w:rsidR="00757713" w:rsidRPr="009A7212" w:rsidRDefault="00E13EA4">
            <w:pPr>
              <w:rPr>
                <w:rFonts w:ascii="Arial" w:hAnsi="Arial" w:cs="Arial"/>
              </w:rPr>
            </w:pPr>
            <w:r>
              <w:rPr>
                <w:rFonts w:ascii="Arial" w:hAnsi="Arial" w:cs="Arial"/>
              </w:rPr>
              <w:t>265</w:t>
            </w:r>
          </w:p>
        </w:tc>
      </w:tr>
      <w:tr w:rsidR="00757713" w:rsidRPr="009A7212" w14:paraId="5E4D9978" w14:textId="77777777">
        <w:tc>
          <w:tcPr>
            <w:tcW w:w="8275" w:type="dxa"/>
          </w:tcPr>
          <w:p w14:paraId="64ED47E4" w14:textId="77777777" w:rsidR="00757713" w:rsidRPr="009A7212" w:rsidRDefault="00757713">
            <w:pPr>
              <w:rPr>
                <w:rFonts w:ascii="Arial" w:hAnsi="Arial" w:cs="Arial"/>
              </w:rPr>
            </w:pPr>
          </w:p>
        </w:tc>
        <w:tc>
          <w:tcPr>
            <w:tcW w:w="1890" w:type="dxa"/>
          </w:tcPr>
          <w:p w14:paraId="7DEBE8C4" w14:textId="77777777" w:rsidR="00757713" w:rsidRPr="009A7212" w:rsidRDefault="00757713">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415F6B33" w:rsidR="00757713" w:rsidRDefault="00757713" w:rsidP="0075771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4A04BB0" w14:textId="14844F58" w:rsidR="00A5283D" w:rsidRDefault="00A5283D" w:rsidP="00757713">
      <w:pPr>
        <w:pStyle w:val="Default"/>
        <w:rPr>
          <w:b/>
          <w:color w:val="000000" w:themeColor="text1"/>
        </w:rPr>
      </w:pP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tc>
          <w:tcPr>
            <w:tcW w:w="10165" w:type="dxa"/>
            <w:shd w:val="clear" w:color="auto" w:fill="F2F2F2" w:themeFill="background1" w:themeFillShade="F2"/>
          </w:tcPr>
          <w:p w14:paraId="05242B0C" w14:textId="69A4C8D9" w:rsidR="00757713" w:rsidRPr="001D449F" w:rsidRDefault="00757713">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tc>
          <w:tcPr>
            <w:tcW w:w="8275" w:type="dxa"/>
            <w:shd w:val="clear" w:color="auto" w:fill="B8CCE4" w:themeFill="accent1" w:themeFillTint="66"/>
          </w:tcPr>
          <w:p w14:paraId="62D98914" w14:textId="77777777" w:rsidR="00757713" w:rsidRPr="009A7212" w:rsidRDefault="00757713">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tc>
          <w:tcPr>
            <w:tcW w:w="8275" w:type="dxa"/>
          </w:tcPr>
          <w:p w14:paraId="2876FAF8" w14:textId="77777777" w:rsidR="00757713" w:rsidRPr="009A7212" w:rsidRDefault="00757713">
            <w:pPr>
              <w:rPr>
                <w:rFonts w:ascii="Arial" w:hAnsi="Arial" w:cs="Arial"/>
              </w:rPr>
            </w:pPr>
          </w:p>
        </w:tc>
        <w:tc>
          <w:tcPr>
            <w:tcW w:w="1890" w:type="dxa"/>
          </w:tcPr>
          <w:p w14:paraId="7786D448" w14:textId="77777777" w:rsidR="00757713" w:rsidRPr="009A7212" w:rsidRDefault="00757713">
            <w:pPr>
              <w:rPr>
                <w:rFonts w:ascii="Arial" w:hAnsi="Arial" w:cs="Arial"/>
              </w:rPr>
            </w:pPr>
          </w:p>
        </w:tc>
      </w:tr>
      <w:tr w:rsidR="00757713" w:rsidRPr="009A7212" w14:paraId="01099DB5" w14:textId="77777777">
        <w:tc>
          <w:tcPr>
            <w:tcW w:w="8275" w:type="dxa"/>
          </w:tcPr>
          <w:p w14:paraId="08E7DEEF" w14:textId="77777777" w:rsidR="00757713" w:rsidRPr="009A7212" w:rsidRDefault="00757713">
            <w:pPr>
              <w:rPr>
                <w:rFonts w:ascii="Arial" w:hAnsi="Arial" w:cs="Arial"/>
              </w:rPr>
            </w:pPr>
          </w:p>
        </w:tc>
        <w:tc>
          <w:tcPr>
            <w:tcW w:w="1890" w:type="dxa"/>
          </w:tcPr>
          <w:p w14:paraId="42603CCF" w14:textId="77777777" w:rsidR="00757713" w:rsidRPr="009A7212" w:rsidRDefault="00757713">
            <w:pPr>
              <w:rPr>
                <w:rFonts w:ascii="Arial" w:hAnsi="Arial" w:cs="Arial"/>
              </w:rPr>
            </w:pPr>
          </w:p>
        </w:tc>
      </w:tr>
      <w:tr w:rsidR="00757713" w:rsidRPr="009A7212" w14:paraId="0F2BAA2C" w14:textId="77777777">
        <w:tc>
          <w:tcPr>
            <w:tcW w:w="8275" w:type="dxa"/>
          </w:tcPr>
          <w:p w14:paraId="68F3C753" w14:textId="77777777" w:rsidR="00757713" w:rsidRPr="009A7212" w:rsidRDefault="00757713">
            <w:pPr>
              <w:rPr>
                <w:rFonts w:ascii="Arial" w:hAnsi="Arial" w:cs="Arial"/>
                <w:color w:val="000000" w:themeColor="text1"/>
              </w:rPr>
            </w:pPr>
          </w:p>
        </w:tc>
        <w:tc>
          <w:tcPr>
            <w:tcW w:w="1890" w:type="dxa"/>
          </w:tcPr>
          <w:p w14:paraId="6B329930" w14:textId="77777777" w:rsidR="00757713" w:rsidRPr="009A7212" w:rsidRDefault="00757713">
            <w:pPr>
              <w:rPr>
                <w:rFonts w:ascii="Arial" w:hAnsi="Arial" w:cs="Arial"/>
                <w:color w:val="000000" w:themeColor="text1"/>
              </w:rPr>
            </w:pPr>
          </w:p>
        </w:tc>
      </w:tr>
      <w:tr w:rsidR="00757713" w:rsidRPr="009A7212" w14:paraId="476399A4" w14:textId="77777777">
        <w:tc>
          <w:tcPr>
            <w:tcW w:w="8275" w:type="dxa"/>
          </w:tcPr>
          <w:p w14:paraId="192C0479" w14:textId="77777777" w:rsidR="00757713" w:rsidRPr="009A7212" w:rsidRDefault="00757713">
            <w:pPr>
              <w:rPr>
                <w:rFonts w:ascii="Arial" w:hAnsi="Arial" w:cs="Arial"/>
                <w:color w:val="000000" w:themeColor="text1"/>
              </w:rPr>
            </w:pPr>
          </w:p>
        </w:tc>
        <w:tc>
          <w:tcPr>
            <w:tcW w:w="1890" w:type="dxa"/>
          </w:tcPr>
          <w:p w14:paraId="48B4490F" w14:textId="77777777" w:rsidR="00757713" w:rsidRPr="009A7212" w:rsidRDefault="00757713">
            <w:pPr>
              <w:rPr>
                <w:rFonts w:ascii="Arial" w:hAnsi="Arial" w:cs="Arial"/>
                <w:color w:val="000000" w:themeColor="text1"/>
              </w:rPr>
            </w:pPr>
          </w:p>
        </w:tc>
      </w:tr>
      <w:tr w:rsidR="00757713" w:rsidRPr="009A7212" w14:paraId="314BB67A" w14:textId="77777777">
        <w:tc>
          <w:tcPr>
            <w:tcW w:w="8275" w:type="dxa"/>
          </w:tcPr>
          <w:p w14:paraId="530A1692" w14:textId="77777777" w:rsidR="00757713" w:rsidRPr="009A7212" w:rsidRDefault="00757713">
            <w:pPr>
              <w:rPr>
                <w:rFonts w:ascii="Arial" w:hAnsi="Arial" w:cs="Arial"/>
                <w:color w:val="000000" w:themeColor="text1"/>
              </w:rPr>
            </w:pPr>
          </w:p>
        </w:tc>
        <w:tc>
          <w:tcPr>
            <w:tcW w:w="1890" w:type="dxa"/>
          </w:tcPr>
          <w:p w14:paraId="4510D1C1" w14:textId="77777777" w:rsidR="00757713" w:rsidRPr="009A7212" w:rsidRDefault="00757713">
            <w:pPr>
              <w:rPr>
                <w:rFonts w:ascii="Arial" w:hAnsi="Arial" w:cs="Arial"/>
                <w:color w:val="000000" w:themeColor="text1"/>
              </w:rPr>
            </w:pPr>
          </w:p>
        </w:tc>
      </w:tr>
      <w:tr w:rsidR="00757713" w:rsidRPr="009A7212" w14:paraId="7A9513E4" w14:textId="77777777">
        <w:tc>
          <w:tcPr>
            <w:tcW w:w="8275" w:type="dxa"/>
          </w:tcPr>
          <w:p w14:paraId="40A4263C" w14:textId="77777777" w:rsidR="00757713" w:rsidRPr="009A7212" w:rsidRDefault="00757713">
            <w:pPr>
              <w:rPr>
                <w:rFonts w:ascii="Arial" w:hAnsi="Arial" w:cs="Arial"/>
                <w:color w:val="000000" w:themeColor="text1"/>
              </w:rPr>
            </w:pPr>
          </w:p>
        </w:tc>
        <w:tc>
          <w:tcPr>
            <w:tcW w:w="1890" w:type="dxa"/>
          </w:tcPr>
          <w:p w14:paraId="745BA34F" w14:textId="77777777" w:rsidR="00757713" w:rsidRPr="009A7212" w:rsidRDefault="00757713">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trPr>
          <w:tblHeader/>
        </w:trPr>
        <w:tc>
          <w:tcPr>
            <w:tcW w:w="8275" w:type="dxa"/>
            <w:shd w:val="clear" w:color="auto" w:fill="B8CCE4" w:themeFill="accent1" w:themeFillTint="66"/>
          </w:tcPr>
          <w:p w14:paraId="787CF971"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tc>
          <w:tcPr>
            <w:tcW w:w="8275" w:type="dxa"/>
          </w:tcPr>
          <w:p w14:paraId="137947C4" w14:textId="77777777" w:rsidR="00757713" w:rsidRPr="009A7212" w:rsidRDefault="00757713">
            <w:pPr>
              <w:rPr>
                <w:rFonts w:ascii="Arial" w:hAnsi="Arial" w:cs="Arial"/>
              </w:rPr>
            </w:pPr>
          </w:p>
        </w:tc>
        <w:tc>
          <w:tcPr>
            <w:tcW w:w="1890" w:type="dxa"/>
          </w:tcPr>
          <w:p w14:paraId="2EC2EE17" w14:textId="77777777" w:rsidR="00757713" w:rsidRPr="009A7212" w:rsidRDefault="00757713">
            <w:pPr>
              <w:rPr>
                <w:rFonts w:ascii="Arial" w:hAnsi="Arial" w:cs="Arial"/>
              </w:rPr>
            </w:pPr>
          </w:p>
        </w:tc>
      </w:tr>
      <w:tr w:rsidR="00757713" w:rsidRPr="009A7212" w14:paraId="3CF48990" w14:textId="77777777">
        <w:tc>
          <w:tcPr>
            <w:tcW w:w="8275" w:type="dxa"/>
          </w:tcPr>
          <w:p w14:paraId="0B8CA68D" w14:textId="77777777" w:rsidR="00757713" w:rsidRPr="009A7212" w:rsidRDefault="00757713">
            <w:pPr>
              <w:rPr>
                <w:rFonts w:ascii="Arial" w:hAnsi="Arial" w:cs="Arial"/>
              </w:rPr>
            </w:pPr>
          </w:p>
        </w:tc>
        <w:tc>
          <w:tcPr>
            <w:tcW w:w="1890" w:type="dxa"/>
          </w:tcPr>
          <w:p w14:paraId="2DDE1C68" w14:textId="77777777" w:rsidR="00757713" w:rsidRPr="009A7212" w:rsidRDefault="00757713">
            <w:pPr>
              <w:rPr>
                <w:rFonts w:ascii="Arial" w:hAnsi="Arial" w:cs="Arial"/>
              </w:rPr>
            </w:pPr>
          </w:p>
        </w:tc>
      </w:tr>
      <w:tr w:rsidR="00757713" w:rsidRPr="009A7212" w14:paraId="3DBDFCD7" w14:textId="77777777">
        <w:trPr>
          <w:trHeight w:val="125"/>
        </w:trPr>
        <w:tc>
          <w:tcPr>
            <w:tcW w:w="8275" w:type="dxa"/>
          </w:tcPr>
          <w:p w14:paraId="0C4E339B" w14:textId="77777777" w:rsidR="00757713" w:rsidRPr="009A7212" w:rsidRDefault="00757713">
            <w:pPr>
              <w:rPr>
                <w:rFonts w:ascii="Arial" w:hAnsi="Arial" w:cs="Arial"/>
              </w:rPr>
            </w:pPr>
          </w:p>
        </w:tc>
        <w:tc>
          <w:tcPr>
            <w:tcW w:w="1890" w:type="dxa"/>
          </w:tcPr>
          <w:p w14:paraId="2F1E7011" w14:textId="77777777" w:rsidR="00757713" w:rsidRPr="009A7212" w:rsidRDefault="00757713">
            <w:pPr>
              <w:rPr>
                <w:rFonts w:ascii="Arial" w:hAnsi="Arial" w:cs="Arial"/>
              </w:rPr>
            </w:pPr>
          </w:p>
        </w:tc>
      </w:tr>
      <w:tr w:rsidR="00757713" w:rsidRPr="009A7212" w14:paraId="0D39858D" w14:textId="77777777">
        <w:tc>
          <w:tcPr>
            <w:tcW w:w="8275" w:type="dxa"/>
          </w:tcPr>
          <w:p w14:paraId="3C999494" w14:textId="77777777" w:rsidR="00757713" w:rsidRPr="009A7212" w:rsidRDefault="00757713">
            <w:pPr>
              <w:rPr>
                <w:rFonts w:ascii="Arial" w:hAnsi="Arial" w:cs="Arial"/>
              </w:rPr>
            </w:pPr>
          </w:p>
        </w:tc>
        <w:tc>
          <w:tcPr>
            <w:tcW w:w="1890" w:type="dxa"/>
          </w:tcPr>
          <w:p w14:paraId="6AE5CEC0" w14:textId="77777777" w:rsidR="00757713" w:rsidRPr="009A7212" w:rsidRDefault="00757713">
            <w:pPr>
              <w:rPr>
                <w:rFonts w:ascii="Arial" w:hAnsi="Arial" w:cs="Arial"/>
              </w:rPr>
            </w:pPr>
          </w:p>
        </w:tc>
      </w:tr>
      <w:tr w:rsidR="00757713" w:rsidRPr="009A7212" w14:paraId="3A1E3AE4" w14:textId="77777777">
        <w:tc>
          <w:tcPr>
            <w:tcW w:w="8275" w:type="dxa"/>
          </w:tcPr>
          <w:p w14:paraId="72C537FA" w14:textId="77777777" w:rsidR="00757713" w:rsidRPr="009A7212" w:rsidRDefault="00757713">
            <w:pPr>
              <w:rPr>
                <w:rFonts w:ascii="Arial" w:hAnsi="Arial" w:cs="Arial"/>
              </w:rPr>
            </w:pPr>
          </w:p>
        </w:tc>
        <w:tc>
          <w:tcPr>
            <w:tcW w:w="1890" w:type="dxa"/>
          </w:tcPr>
          <w:p w14:paraId="13017626" w14:textId="77777777" w:rsidR="00757713" w:rsidRPr="009A7212" w:rsidRDefault="00757713">
            <w:pPr>
              <w:rPr>
                <w:rFonts w:ascii="Arial" w:hAnsi="Arial" w:cs="Arial"/>
              </w:rPr>
            </w:pPr>
          </w:p>
        </w:tc>
      </w:tr>
      <w:tr w:rsidR="00757713" w:rsidRPr="009A7212" w14:paraId="0049B54D" w14:textId="77777777">
        <w:tc>
          <w:tcPr>
            <w:tcW w:w="8275" w:type="dxa"/>
          </w:tcPr>
          <w:p w14:paraId="34C60150" w14:textId="77777777" w:rsidR="00757713" w:rsidRPr="009A7212" w:rsidRDefault="00757713">
            <w:pPr>
              <w:rPr>
                <w:rFonts w:ascii="Arial" w:hAnsi="Arial" w:cs="Arial"/>
              </w:rPr>
            </w:pPr>
          </w:p>
        </w:tc>
        <w:tc>
          <w:tcPr>
            <w:tcW w:w="1890" w:type="dxa"/>
          </w:tcPr>
          <w:p w14:paraId="2B2D34A7" w14:textId="77777777" w:rsidR="00757713" w:rsidRPr="009A7212" w:rsidRDefault="00757713">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trPr>
          <w:tblHeader/>
        </w:trPr>
        <w:tc>
          <w:tcPr>
            <w:tcW w:w="8275" w:type="dxa"/>
            <w:shd w:val="clear" w:color="auto" w:fill="B8CCE4" w:themeFill="accent1" w:themeFillTint="66"/>
          </w:tcPr>
          <w:p w14:paraId="3AFBD924" w14:textId="77777777" w:rsidR="00757713" w:rsidRPr="009A7212" w:rsidRDefault="00757713">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tc>
          <w:tcPr>
            <w:tcW w:w="8275" w:type="dxa"/>
          </w:tcPr>
          <w:p w14:paraId="2C0AB65C" w14:textId="77777777" w:rsidR="00757713" w:rsidRPr="009A7212" w:rsidRDefault="00757713">
            <w:pPr>
              <w:rPr>
                <w:rFonts w:ascii="Arial" w:hAnsi="Arial" w:cs="Arial"/>
              </w:rPr>
            </w:pPr>
          </w:p>
        </w:tc>
        <w:tc>
          <w:tcPr>
            <w:tcW w:w="1890" w:type="dxa"/>
          </w:tcPr>
          <w:p w14:paraId="3202A085" w14:textId="77777777" w:rsidR="00757713" w:rsidRPr="009A7212" w:rsidRDefault="00757713">
            <w:pPr>
              <w:rPr>
                <w:rFonts w:ascii="Arial" w:hAnsi="Arial" w:cs="Arial"/>
              </w:rPr>
            </w:pPr>
          </w:p>
        </w:tc>
      </w:tr>
      <w:tr w:rsidR="00757713" w:rsidRPr="009A7212" w14:paraId="51A66725" w14:textId="77777777">
        <w:tc>
          <w:tcPr>
            <w:tcW w:w="8275" w:type="dxa"/>
          </w:tcPr>
          <w:p w14:paraId="6476FF42" w14:textId="77777777" w:rsidR="00757713" w:rsidRPr="009A7212" w:rsidRDefault="00757713">
            <w:pPr>
              <w:rPr>
                <w:rFonts w:ascii="Arial" w:hAnsi="Arial" w:cs="Arial"/>
              </w:rPr>
            </w:pPr>
          </w:p>
        </w:tc>
        <w:tc>
          <w:tcPr>
            <w:tcW w:w="1890" w:type="dxa"/>
          </w:tcPr>
          <w:p w14:paraId="442B714D" w14:textId="77777777" w:rsidR="00757713" w:rsidRPr="009A7212" w:rsidRDefault="00757713">
            <w:pPr>
              <w:rPr>
                <w:rFonts w:ascii="Arial" w:hAnsi="Arial" w:cs="Arial"/>
              </w:rPr>
            </w:pPr>
          </w:p>
        </w:tc>
      </w:tr>
      <w:tr w:rsidR="00757713" w:rsidRPr="009A7212" w14:paraId="088B8582" w14:textId="77777777">
        <w:trPr>
          <w:trHeight w:val="125"/>
        </w:trPr>
        <w:tc>
          <w:tcPr>
            <w:tcW w:w="8275" w:type="dxa"/>
          </w:tcPr>
          <w:p w14:paraId="77CFDDEA" w14:textId="77777777" w:rsidR="00757713" w:rsidRPr="009A7212" w:rsidRDefault="00757713">
            <w:pPr>
              <w:rPr>
                <w:rFonts w:ascii="Arial" w:hAnsi="Arial" w:cs="Arial"/>
              </w:rPr>
            </w:pPr>
          </w:p>
        </w:tc>
        <w:tc>
          <w:tcPr>
            <w:tcW w:w="1890" w:type="dxa"/>
          </w:tcPr>
          <w:p w14:paraId="7C81544A" w14:textId="77777777" w:rsidR="00757713" w:rsidRPr="009A7212" w:rsidRDefault="00757713">
            <w:pPr>
              <w:rPr>
                <w:rFonts w:ascii="Arial" w:hAnsi="Arial" w:cs="Arial"/>
              </w:rPr>
            </w:pPr>
          </w:p>
        </w:tc>
      </w:tr>
      <w:tr w:rsidR="00757713" w:rsidRPr="009A7212" w14:paraId="259EA2AD" w14:textId="77777777">
        <w:tc>
          <w:tcPr>
            <w:tcW w:w="8275" w:type="dxa"/>
          </w:tcPr>
          <w:p w14:paraId="6B8D91FC" w14:textId="77777777" w:rsidR="00757713" w:rsidRPr="009A7212" w:rsidRDefault="00757713">
            <w:pPr>
              <w:rPr>
                <w:rFonts w:ascii="Arial" w:hAnsi="Arial" w:cs="Arial"/>
              </w:rPr>
            </w:pPr>
          </w:p>
        </w:tc>
        <w:tc>
          <w:tcPr>
            <w:tcW w:w="1890" w:type="dxa"/>
          </w:tcPr>
          <w:p w14:paraId="31264E82" w14:textId="77777777" w:rsidR="00757713" w:rsidRPr="009A7212" w:rsidRDefault="00757713">
            <w:pPr>
              <w:rPr>
                <w:rFonts w:ascii="Arial" w:hAnsi="Arial" w:cs="Arial"/>
              </w:rPr>
            </w:pPr>
          </w:p>
        </w:tc>
      </w:tr>
      <w:tr w:rsidR="00757713" w:rsidRPr="009A7212" w14:paraId="618BC438" w14:textId="77777777">
        <w:tc>
          <w:tcPr>
            <w:tcW w:w="8275" w:type="dxa"/>
          </w:tcPr>
          <w:p w14:paraId="51D38B55" w14:textId="77777777" w:rsidR="00757713" w:rsidRPr="009A7212" w:rsidRDefault="00757713">
            <w:pPr>
              <w:rPr>
                <w:rFonts w:ascii="Arial" w:hAnsi="Arial" w:cs="Arial"/>
              </w:rPr>
            </w:pPr>
          </w:p>
        </w:tc>
        <w:tc>
          <w:tcPr>
            <w:tcW w:w="1890" w:type="dxa"/>
          </w:tcPr>
          <w:p w14:paraId="3B951678" w14:textId="77777777" w:rsidR="00757713" w:rsidRPr="009A7212" w:rsidRDefault="00757713">
            <w:pPr>
              <w:rPr>
                <w:rFonts w:ascii="Arial" w:hAnsi="Arial" w:cs="Arial"/>
              </w:rPr>
            </w:pPr>
          </w:p>
        </w:tc>
      </w:tr>
      <w:tr w:rsidR="00757713" w:rsidRPr="009A7212" w14:paraId="56107B9B" w14:textId="77777777">
        <w:tc>
          <w:tcPr>
            <w:tcW w:w="8275" w:type="dxa"/>
          </w:tcPr>
          <w:p w14:paraId="49F39540" w14:textId="77777777" w:rsidR="00757713" w:rsidRPr="009A7212" w:rsidRDefault="00757713">
            <w:pPr>
              <w:rPr>
                <w:rFonts w:ascii="Arial" w:hAnsi="Arial" w:cs="Arial"/>
              </w:rPr>
            </w:pPr>
          </w:p>
        </w:tc>
        <w:tc>
          <w:tcPr>
            <w:tcW w:w="1890" w:type="dxa"/>
          </w:tcPr>
          <w:p w14:paraId="20B18A39" w14:textId="77777777" w:rsidR="00757713" w:rsidRPr="009A7212" w:rsidRDefault="00757713">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6862" w14:textId="77777777" w:rsidR="00EA0902" w:rsidRDefault="00EA0902" w:rsidP="004A6CD5">
      <w:r>
        <w:separator/>
      </w:r>
    </w:p>
  </w:endnote>
  <w:endnote w:type="continuationSeparator" w:id="0">
    <w:p w14:paraId="263EE83D" w14:textId="77777777" w:rsidR="00EA0902" w:rsidRDefault="00EA0902" w:rsidP="004A6CD5">
      <w:r>
        <w:continuationSeparator/>
      </w:r>
    </w:p>
  </w:endnote>
  <w:endnote w:type="continuationNotice" w:id="1">
    <w:p w14:paraId="40BBC11C" w14:textId="77777777" w:rsidR="00EA0902" w:rsidRDefault="00EA0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E3EB" w14:textId="77777777" w:rsidR="00EA0902" w:rsidRDefault="00EA0902" w:rsidP="004A6CD5">
      <w:r>
        <w:separator/>
      </w:r>
    </w:p>
  </w:footnote>
  <w:footnote w:type="continuationSeparator" w:id="0">
    <w:p w14:paraId="52E5E68E" w14:textId="77777777" w:rsidR="00EA0902" w:rsidRDefault="00EA0902" w:rsidP="004A6CD5">
      <w:r>
        <w:continuationSeparator/>
      </w:r>
    </w:p>
  </w:footnote>
  <w:footnote w:type="continuationNotice" w:id="1">
    <w:p w14:paraId="7323157B" w14:textId="77777777" w:rsidR="00EA0902" w:rsidRDefault="00EA09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363AF"/>
    <w:rsid w:val="0005044A"/>
    <w:rsid w:val="00057A29"/>
    <w:rsid w:val="00057AA6"/>
    <w:rsid w:val="00061AAE"/>
    <w:rsid w:val="0006454A"/>
    <w:rsid w:val="00065061"/>
    <w:rsid w:val="00066C05"/>
    <w:rsid w:val="00067C4F"/>
    <w:rsid w:val="00075B3F"/>
    <w:rsid w:val="00076117"/>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09B5"/>
    <w:rsid w:val="000E5FDF"/>
    <w:rsid w:val="000E6F5A"/>
    <w:rsid w:val="000F09A5"/>
    <w:rsid w:val="000F1069"/>
    <w:rsid w:val="000F4482"/>
    <w:rsid w:val="000F6016"/>
    <w:rsid w:val="00104101"/>
    <w:rsid w:val="001043B6"/>
    <w:rsid w:val="001069FC"/>
    <w:rsid w:val="0010780C"/>
    <w:rsid w:val="001117EE"/>
    <w:rsid w:val="0011249B"/>
    <w:rsid w:val="00115D5C"/>
    <w:rsid w:val="00115FA4"/>
    <w:rsid w:val="001314C4"/>
    <w:rsid w:val="00135862"/>
    <w:rsid w:val="00136D6D"/>
    <w:rsid w:val="001425A1"/>
    <w:rsid w:val="00142BD9"/>
    <w:rsid w:val="00143D6F"/>
    <w:rsid w:val="0015090F"/>
    <w:rsid w:val="00160480"/>
    <w:rsid w:val="00170661"/>
    <w:rsid w:val="001750CA"/>
    <w:rsid w:val="00176CB7"/>
    <w:rsid w:val="00176E34"/>
    <w:rsid w:val="0017771B"/>
    <w:rsid w:val="0018351E"/>
    <w:rsid w:val="0018430C"/>
    <w:rsid w:val="0019252D"/>
    <w:rsid w:val="001949FA"/>
    <w:rsid w:val="00196C91"/>
    <w:rsid w:val="00196D2F"/>
    <w:rsid w:val="001A13EB"/>
    <w:rsid w:val="001A1442"/>
    <w:rsid w:val="001A2E95"/>
    <w:rsid w:val="001A327C"/>
    <w:rsid w:val="001B0CE6"/>
    <w:rsid w:val="001B2458"/>
    <w:rsid w:val="001B7A42"/>
    <w:rsid w:val="001C1C1E"/>
    <w:rsid w:val="001C2FC4"/>
    <w:rsid w:val="001C7790"/>
    <w:rsid w:val="001D1E37"/>
    <w:rsid w:val="001D449F"/>
    <w:rsid w:val="001D4EBF"/>
    <w:rsid w:val="001D5138"/>
    <w:rsid w:val="001E1B9A"/>
    <w:rsid w:val="001E4107"/>
    <w:rsid w:val="001E4DE0"/>
    <w:rsid w:val="001E4EF6"/>
    <w:rsid w:val="001E529D"/>
    <w:rsid w:val="001F0AEC"/>
    <w:rsid w:val="001F7E67"/>
    <w:rsid w:val="002013D1"/>
    <w:rsid w:val="00212DB8"/>
    <w:rsid w:val="00213FF0"/>
    <w:rsid w:val="00214411"/>
    <w:rsid w:val="00215249"/>
    <w:rsid w:val="00215B2A"/>
    <w:rsid w:val="002203AF"/>
    <w:rsid w:val="00227CF8"/>
    <w:rsid w:val="00235D81"/>
    <w:rsid w:val="00237185"/>
    <w:rsid w:val="00243CEE"/>
    <w:rsid w:val="00244A5B"/>
    <w:rsid w:val="00245271"/>
    <w:rsid w:val="00247E18"/>
    <w:rsid w:val="00247E29"/>
    <w:rsid w:val="0025683F"/>
    <w:rsid w:val="00256D7B"/>
    <w:rsid w:val="00261C69"/>
    <w:rsid w:val="002703CA"/>
    <w:rsid w:val="00271960"/>
    <w:rsid w:val="00274CE8"/>
    <w:rsid w:val="00276340"/>
    <w:rsid w:val="0029488C"/>
    <w:rsid w:val="00294B12"/>
    <w:rsid w:val="0029546B"/>
    <w:rsid w:val="002A058A"/>
    <w:rsid w:val="002A4B3B"/>
    <w:rsid w:val="002A69E1"/>
    <w:rsid w:val="002B1157"/>
    <w:rsid w:val="002B11A3"/>
    <w:rsid w:val="002C00CB"/>
    <w:rsid w:val="002C0E40"/>
    <w:rsid w:val="002C6DB8"/>
    <w:rsid w:val="002D275F"/>
    <w:rsid w:val="002D2BC8"/>
    <w:rsid w:val="002D44F9"/>
    <w:rsid w:val="002F3EE1"/>
    <w:rsid w:val="002F4809"/>
    <w:rsid w:val="003101E4"/>
    <w:rsid w:val="003142C2"/>
    <w:rsid w:val="00320395"/>
    <w:rsid w:val="00326219"/>
    <w:rsid w:val="00327BDA"/>
    <w:rsid w:val="00332E2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B324B"/>
    <w:rsid w:val="003C0303"/>
    <w:rsid w:val="003C155E"/>
    <w:rsid w:val="003C531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AAE"/>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338C"/>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000"/>
    <w:rsid w:val="00636B83"/>
    <w:rsid w:val="00644F60"/>
    <w:rsid w:val="00645147"/>
    <w:rsid w:val="00650C31"/>
    <w:rsid w:val="00654E97"/>
    <w:rsid w:val="00656260"/>
    <w:rsid w:val="00656B05"/>
    <w:rsid w:val="00657E66"/>
    <w:rsid w:val="006610D2"/>
    <w:rsid w:val="0066115E"/>
    <w:rsid w:val="00664F45"/>
    <w:rsid w:val="00671C8A"/>
    <w:rsid w:val="006729B3"/>
    <w:rsid w:val="00674C07"/>
    <w:rsid w:val="00674F92"/>
    <w:rsid w:val="00676A13"/>
    <w:rsid w:val="00680641"/>
    <w:rsid w:val="00682869"/>
    <w:rsid w:val="006829DE"/>
    <w:rsid w:val="00682CDB"/>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27B67"/>
    <w:rsid w:val="007308E9"/>
    <w:rsid w:val="00745507"/>
    <w:rsid w:val="00747CA4"/>
    <w:rsid w:val="00750036"/>
    <w:rsid w:val="00754233"/>
    <w:rsid w:val="00755CAB"/>
    <w:rsid w:val="00757713"/>
    <w:rsid w:val="00761AFD"/>
    <w:rsid w:val="007764B8"/>
    <w:rsid w:val="00776A86"/>
    <w:rsid w:val="00781273"/>
    <w:rsid w:val="00781505"/>
    <w:rsid w:val="007846BD"/>
    <w:rsid w:val="0078617F"/>
    <w:rsid w:val="00786EBD"/>
    <w:rsid w:val="007923F4"/>
    <w:rsid w:val="00794B1D"/>
    <w:rsid w:val="00796E46"/>
    <w:rsid w:val="007A2729"/>
    <w:rsid w:val="007A3F7E"/>
    <w:rsid w:val="007A4CF5"/>
    <w:rsid w:val="007B2077"/>
    <w:rsid w:val="007B5E98"/>
    <w:rsid w:val="007C0C61"/>
    <w:rsid w:val="007C2ED8"/>
    <w:rsid w:val="007C68D1"/>
    <w:rsid w:val="007D517D"/>
    <w:rsid w:val="007D6374"/>
    <w:rsid w:val="007D66AE"/>
    <w:rsid w:val="007E3A24"/>
    <w:rsid w:val="007F2D9B"/>
    <w:rsid w:val="007F3F00"/>
    <w:rsid w:val="007F4D47"/>
    <w:rsid w:val="00800A4B"/>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5677B"/>
    <w:rsid w:val="00860EFC"/>
    <w:rsid w:val="0086262F"/>
    <w:rsid w:val="0087206C"/>
    <w:rsid w:val="00874FB2"/>
    <w:rsid w:val="00875D83"/>
    <w:rsid w:val="00876289"/>
    <w:rsid w:val="00876CA4"/>
    <w:rsid w:val="008909D5"/>
    <w:rsid w:val="00897C8B"/>
    <w:rsid w:val="008A12B3"/>
    <w:rsid w:val="008A2251"/>
    <w:rsid w:val="008A5C52"/>
    <w:rsid w:val="008A60C5"/>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4BAF"/>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27F5"/>
    <w:rsid w:val="00A040C6"/>
    <w:rsid w:val="00A0468C"/>
    <w:rsid w:val="00A077FE"/>
    <w:rsid w:val="00A161D8"/>
    <w:rsid w:val="00A165C8"/>
    <w:rsid w:val="00A21A95"/>
    <w:rsid w:val="00A22FC8"/>
    <w:rsid w:val="00A23099"/>
    <w:rsid w:val="00A25D77"/>
    <w:rsid w:val="00A26B3C"/>
    <w:rsid w:val="00A315D0"/>
    <w:rsid w:val="00A32E63"/>
    <w:rsid w:val="00A33881"/>
    <w:rsid w:val="00A379FA"/>
    <w:rsid w:val="00A45AEB"/>
    <w:rsid w:val="00A46642"/>
    <w:rsid w:val="00A514BF"/>
    <w:rsid w:val="00A5283D"/>
    <w:rsid w:val="00A57DF7"/>
    <w:rsid w:val="00A6395C"/>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2CF6"/>
    <w:rsid w:val="00AD30B2"/>
    <w:rsid w:val="00AE3255"/>
    <w:rsid w:val="00AE33B7"/>
    <w:rsid w:val="00AE4630"/>
    <w:rsid w:val="00AF0928"/>
    <w:rsid w:val="00AF4993"/>
    <w:rsid w:val="00B018E3"/>
    <w:rsid w:val="00B05C95"/>
    <w:rsid w:val="00B1272B"/>
    <w:rsid w:val="00B156AD"/>
    <w:rsid w:val="00B2142C"/>
    <w:rsid w:val="00B31B6E"/>
    <w:rsid w:val="00B35404"/>
    <w:rsid w:val="00B4011F"/>
    <w:rsid w:val="00B4047D"/>
    <w:rsid w:val="00B40644"/>
    <w:rsid w:val="00B42E1B"/>
    <w:rsid w:val="00B43396"/>
    <w:rsid w:val="00B5230A"/>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B58"/>
    <w:rsid w:val="00BA7D5A"/>
    <w:rsid w:val="00BB16CB"/>
    <w:rsid w:val="00BC259A"/>
    <w:rsid w:val="00BC7CD8"/>
    <w:rsid w:val="00BD1472"/>
    <w:rsid w:val="00BD4E01"/>
    <w:rsid w:val="00BD79F7"/>
    <w:rsid w:val="00BE4F14"/>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A25AE"/>
    <w:rsid w:val="00CB165F"/>
    <w:rsid w:val="00CB1AFE"/>
    <w:rsid w:val="00CB54F5"/>
    <w:rsid w:val="00CC18F0"/>
    <w:rsid w:val="00CC3D19"/>
    <w:rsid w:val="00CD230D"/>
    <w:rsid w:val="00CD275B"/>
    <w:rsid w:val="00CD3C71"/>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610C"/>
    <w:rsid w:val="00D374FF"/>
    <w:rsid w:val="00D44DFE"/>
    <w:rsid w:val="00D51BD7"/>
    <w:rsid w:val="00D54A55"/>
    <w:rsid w:val="00D5797B"/>
    <w:rsid w:val="00D65C87"/>
    <w:rsid w:val="00D66DF6"/>
    <w:rsid w:val="00D67200"/>
    <w:rsid w:val="00D7213A"/>
    <w:rsid w:val="00D72B9A"/>
    <w:rsid w:val="00D73649"/>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41F5"/>
    <w:rsid w:val="00DD7916"/>
    <w:rsid w:val="00DE4B32"/>
    <w:rsid w:val="00DF54A4"/>
    <w:rsid w:val="00DF704D"/>
    <w:rsid w:val="00E0045E"/>
    <w:rsid w:val="00E027FD"/>
    <w:rsid w:val="00E041CA"/>
    <w:rsid w:val="00E048AF"/>
    <w:rsid w:val="00E05A1B"/>
    <w:rsid w:val="00E12873"/>
    <w:rsid w:val="00E13EA4"/>
    <w:rsid w:val="00E17CEB"/>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0902"/>
    <w:rsid w:val="00EA4073"/>
    <w:rsid w:val="00EA4AA1"/>
    <w:rsid w:val="00EA6AD2"/>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4B9E"/>
    <w:rsid w:val="00F46C21"/>
    <w:rsid w:val="00F551B3"/>
    <w:rsid w:val="00F63699"/>
    <w:rsid w:val="00F74F6F"/>
    <w:rsid w:val="00F76E9F"/>
    <w:rsid w:val="00F913FA"/>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7279D12"/>
    <w:rsid w:val="09AF9E3E"/>
    <w:rsid w:val="0F5FC842"/>
    <w:rsid w:val="568D2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336945A5-C219-4881-9275-C199D2845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5358E"/>
    <w:rsid w:val="00474912"/>
    <w:rsid w:val="004C76D2"/>
    <w:rsid w:val="00530B09"/>
    <w:rsid w:val="007541CE"/>
    <w:rsid w:val="007731E2"/>
    <w:rsid w:val="007B228B"/>
    <w:rsid w:val="007F5FD5"/>
    <w:rsid w:val="00895521"/>
    <w:rsid w:val="008F2F18"/>
    <w:rsid w:val="00C5607C"/>
    <w:rsid w:val="00DF127C"/>
    <w:rsid w:val="00EB6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88884-20C4-4823-BE1E-E2F4ACA39228}"/>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1288</Words>
  <Characters>7347</Characters>
  <Application>Microsoft Office Word</Application>
  <DocSecurity>0</DocSecurity>
  <Lines>61</Lines>
  <Paragraphs>17</Paragraphs>
  <ScaleCrop>false</ScaleCrop>
  <Company>ncdoc</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Olise, Victor</cp:lastModifiedBy>
  <cp:revision>58</cp:revision>
  <cp:lastPrinted>2016-10-27T18:38:00Z</cp:lastPrinted>
  <dcterms:created xsi:type="dcterms:W3CDTF">2023-08-14T20:31:00Z</dcterms:created>
  <dcterms:modified xsi:type="dcterms:W3CDTF">2023-09-17T15:29:00Z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